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35" w:rsidRDefault="00AA6235" w:rsidP="00AA6235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AA6235" w:rsidRDefault="00AA6235" w:rsidP="00AA6235">
      <w:pPr>
        <w:spacing w:line="400" w:lineRule="exact"/>
        <w:rPr>
          <w:sz w:val="44"/>
          <w:szCs w:val="44"/>
        </w:rPr>
      </w:pPr>
    </w:p>
    <w:p w:rsidR="00AA6235" w:rsidRDefault="00AA6235" w:rsidP="00AA6235">
      <w:pPr>
        <w:spacing w:line="560" w:lineRule="exact"/>
        <w:ind w:rightChars="11" w:right="23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汇总表</w:t>
      </w:r>
    </w:p>
    <w:bookmarkEnd w:id="0"/>
    <w:p w:rsidR="00AA6235" w:rsidRDefault="00AA6235" w:rsidP="00AA6235">
      <w:pPr>
        <w:widowControl/>
        <w:jc w:val="left"/>
        <w:rPr>
          <w:rFonts w:ascii="仿宋" w:eastAsia="仿宋" w:hAnsi="仿宋"/>
          <w:color w:val="000000"/>
          <w:sz w:val="24"/>
          <w:u w:val="single"/>
        </w:rPr>
      </w:pPr>
    </w:p>
    <w:p w:rsidR="00AA6235" w:rsidRDefault="00AA6235" w:rsidP="00AA6235">
      <w:pPr>
        <w:widowControl/>
        <w:jc w:val="left"/>
        <w:rPr>
          <w:rFonts w:eastAsia="楷体_GB2312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</w:rPr>
        <w:t>市（州、中心、省属学校）</w:t>
      </w:r>
      <w:r>
        <w:rPr>
          <w:rFonts w:eastAsia="楷体_GB2312" w:hint="eastAsia"/>
          <w:kern w:val="0"/>
          <w:sz w:val="24"/>
        </w:rPr>
        <w:t>（盖章）</w:t>
      </w:r>
      <w:r>
        <w:rPr>
          <w:rFonts w:eastAsia="楷体_GB2312" w:hint="eastAsia"/>
          <w:kern w:val="0"/>
          <w:sz w:val="24"/>
        </w:rPr>
        <w:t xml:space="preserve">          </w:t>
      </w:r>
      <w:r>
        <w:rPr>
          <w:rFonts w:eastAsia="楷体_GB2312" w:hint="eastAsia"/>
          <w:kern w:val="0"/>
          <w:sz w:val="24"/>
        </w:rPr>
        <w:t>共</w:t>
      </w:r>
      <w:r>
        <w:rPr>
          <w:rFonts w:eastAsia="楷体_GB2312"/>
          <w:kern w:val="0"/>
          <w:sz w:val="24"/>
          <w:u w:val="single"/>
        </w:rPr>
        <w:t xml:space="preserve">    </w:t>
      </w:r>
      <w:r>
        <w:rPr>
          <w:rFonts w:eastAsia="楷体_GB2312" w:hint="eastAsia"/>
          <w:kern w:val="0"/>
          <w:sz w:val="24"/>
          <w:u w:val="single"/>
        </w:rPr>
        <w:t xml:space="preserve"> </w:t>
      </w:r>
      <w:r>
        <w:rPr>
          <w:rFonts w:eastAsia="楷体_GB2312" w:hint="eastAsia"/>
          <w:kern w:val="0"/>
          <w:sz w:val="24"/>
        </w:rPr>
        <w:t>支参赛队伍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229"/>
        <w:gridCol w:w="1276"/>
        <w:gridCol w:w="1275"/>
        <w:gridCol w:w="2100"/>
        <w:gridCol w:w="993"/>
        <w:gridCol w:w="1275"/>
      </w:tblGrid>
      <w:tr w:rsidR="00AA6235" w:rsidTr="00D70882">
        <w:trPr>
          <w:trHeight w:val="601"/>
          <w:tblHeader/>
          <w:jc w:val="center"/>
        </w:trPr>
        <w:tc>
          <w:tcPr>
            <w:tcW w:w="872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29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276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2100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993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教练员</w:t>
            </w: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AA6235" w:rsidTr="00D70882">
        <w:trPr>
          <w:trHeight w:val="412"/>
          <w:tblHeader/>
          <w:jc w:val="center"/>
        </w:trPr>
        <w:tc>
          <w:tcPr>
            <w:tcW w:w="872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1229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6" w:type="dxa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AA6235" w:rsidRDefault="00AA6235" w:rsidP="00D70882">
            <w:pPr>
              <w:widowControl/>
              <w:ind w:rightChars="24" w:right="50"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993" w:type="dxa"/>
          </w:tcPr>
          <w:p w:rsidR="00AA6235" w:rsidRDefault="00AA6235" w:rsidP="00D70882">
            <w:pPr>
              <w:widowControl/>
              <w:wordWrap w:val="0"/>
              <w:jc w:val="left"/>
              <w:rPr>
                <w:rFonts w:ascii="楷体_GB2312" w:eastAsia="楷体_GB2312"/>
                <w:color w:val="595959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color w:val="595959"/>
                <w:kern w:val="0"/>
                <w:sz w:val="22"/>
              </w:rPr>
            </w:pPr>
          </w:p>
        </w:tc>
      </w:tr>
      <w:tr w:rsidR="00AA6235" w:rsidTr="00D70882">
        <w:trPr>
          <w:trHeight w:val="492"/>
          <w:tblHeader/>
          <w:jc w:val="center"/>
        </w:trPr>
        <w:tc>
          <w:tcPr>
            <w:tcW w:w="872" w:type="dxa"/>
            <w:vAlign w:val="center"/>
          </w:tcPr>
          <w:p w:rsidR="00AA6235" w:rsidRDefault="00AA6235" w:rsidP="00D7088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02</w:t>
            </w:r>
          </w:p>
        </w:tc>
        <w:tc>
          <w:tcPr>
            <w:tcW w:w="1229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276" w:type="dxa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993" w:type="dxa"/>
          </w:tcPr>
          <w:p w:rsidR="00AA6235" w:rsidRDefault="00AA6235" w:rsidP="00D70882">
            <w:pPr>
              <w:widowControl/>
              <w:wordWrap w:val="0"/>
              <w:jc w:val="left"/>
              <w:rPr>
                <w:rFonts w:ascii="楷体_GB2312" w:eastAsia="楷体_GB2312"/>
                <w:color w:val="595959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AA6235" w:rsidTr="00D70882">
        <w:trPr>
          <w:trHeight w:val="980"/>
          <w:tblHeader/>
          <w:jc w:val="center"/>
        </w:trPr>
        <w:tc>
          <w:tcPr>
            <w:tcW w:w="872" w:type="dxa"/>
            <w:vAlign w:val="center"/>
          </w:tcPr>
          <w:p w:rsidR="00AA6235" w:rsidRDefault="00AA6235" w:rsidP="00D7088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…</w:t>
            </w:r>
          </w:p>
        </w:tc>
        <w:tc>
          <w:tcPr>
            <w:tcW w:w="1229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276" w:type="dxa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993" w:type="dxa"/>
          </w:tcPr>
          <w:p w:rsidR="00AA6235" w:rsidRDefault="00AA6235" w:rsidP="00D70882">
            <w:pPr>
              <w:widowControl/>
              <w:wordWrap w:val="0"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AA6235" w:rsidTr="00D70882">
        <w:trPr>
          <w:trHeight w:val="1134"/>
          <w:tblHeader/>
          <w:jc w:val="center"/>
        </w:trPr>
        <w:tc>
          <w:tcPr>
            <w:tcW w:w="872" w:type="dxa"/>
            <w:vAlign w:val="center"/>
          </w:tcPr>
          <w:p w:rsidR="00AA6235" w:rsidRDefault="00AA6235" w:rsidP="00D7088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…</w:t>
            </w:r>
          </w:p>
        </w:tc>
        <w:tc>
          <w:tcPr>
            <w:tcW w:w="1229" w:type="dxa"/>
            <w:vAlign w:val="center"/>
          </w:tcPr>
          <w:p w:rsidR="00AA6235" w:rsidRDefault="00AA6235" w:rsidP="00D70882">
            <w:pPr>
              <w:widowControl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276" w:type="dxa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993" w:type="dxa"/>
          </w:tcPr>
          <w:p w:rsidR="00AA6235" w:rsidRDefault="00AA6235" w:rsidP="00D70882">
            <w:pPr>
              <w:widowControl/>
              <w:wordWrap w:val="0"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6235" w:rsidRDefault="00AA6235" w:rsidP="00D70882">
            <w:pPr>
              <w:widowControl/>
              <w:jc w:val="left"/>
              <w:rPr>
                <w:rFonts w:ascii="楷体_GB2312" w:eastAsia="楷体_GB2312"/>
                <w:kern w:val="0"/>
                <w:sz w:val="22"/>
              </w:rPr>
            </w:pPr>
          </w:p>
        </w:tc>
      </w:tr>
    </w:tbl>
    <w:p w:rsidR="00AA6235" w:rsidRDefault="00AA6235" w:rsidP="00AA6235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注：按创意赛、基本技能赛、足球赛、教师技能赛、科技挑战赛、创新设计赛顺序填写。于2020年5月15日前将纸质版汇总表（附件4）报送至省教育技术装备中心。</w:t>
      </w:r>
    </w:p>
    <w:p w:rsidR="007A2343" w:rsidRPr="00AA6235" w:rsidRDefault="007A2343"/>
    <w:sectPr w:rsidR="007A2343" w:rsidRPr="00AA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35"/>
    <w:rsid w:val="007A2343"/>
    <w:rsid w:val="00A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71095-9625-493E-ACD9-BA771B8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A623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AA6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6235"/>
    <w:rPr>
      <w:rFonts w:ascii="Times New Roman" w:eastAsia="宋体" w:hAnsi="Times New Roman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2019-12-25T01:35:00Z</dcterms:created>
  <dcterms:modified xsi:type="dcterms:W3CDTF">2019-12-25T01:36:00Z</dcterms:modified>
</cp:coreProperties>
</file>